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CF" w:rsidRDefault="00DE33CA">
      <w:r>
        <w:rPr>
          <w:rFonts w:ascii="Arial" w:eastAsia="Times New Roman" w:hAnsi="Arial" w:cs="Arial"/>
          <w:b/>
          <w:bCs/>
          <w:noProof/>
          <w:color w:val="4A4A4A"/>
          <w:sz w:val="24"/>
          <w:szCs w:val="24"/>
          <w:lang w:eastAsia="fr-FR"/>
        </w:rPr>
        <w:drawing>
          <wp:inline distT="0" distB="0" distL="0" distR="0" wp14:anchorId="7753B05A" wp14:editId="60A164A7">
            <wp:extent cx="906780" cy="604520"/>
            <wp:effectExtent l="0" t="0" r="762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gnée de mains Profil vente sans personn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25" cy="60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CA" w:rsidRPr="00DE33CA" w:rsidRDefault="00DE33CA" w:rsidP="00DE33CA">
      <w:pPr>
        <w:rPr>
          <w:b/>
          <w:sz w:val="24"/>
          <w:szCs w:val="24"/>
        </w:rPr>
      </w:pPr>
      <w:r w:rsidRPr="00DE33CA">
        <w:rPr>
          <w:b/>
          <w:sz w:val="24"/>
          <w:szCs w:val="24"/>
        </w:rPr>
        <w:t>Pro</w:t>
      </w:r>
      <w:r w:rsidR="00464AB9">
        <w:rPr>
          <w:b/>
          <w:sz w:val="24"/>
          <w:szCs w:val="24"/>
        </w:rPr>
        <w:t>f</w:t>
      </w:r>
      <w:r w:rsidRPr="00DE33CA">
        <w:rPr>
          <w:b/>
          <w:sz w:val="24"/>
          <w:szCs w:val="24"/>
        </w:rPr>
        <w:t xml:space="preserve">il </w:t>
      </w:r>
      <w:proofErr w:type="spellStart"/>
      <w:r w:rsidRPr="00DE33CA">
        <w:rPr>
          <w:b/>
          <w:sz w:val="24"/>
          <w:szCs w:val="24"/>
        </w:rPr>
        <w:t>vente</w:t>
      </w:r>
      <w:r w:rsidR="0053395F">
        <w:rPr>
          <w:b/>
          <w:sz w:val="24"/>
          <w:szCs w:val="24"/>
        </w:rPr>
        <w:t>-</w:t>
      </w:r>
      <w:r w:rsidRPr="00DE33CA">
        <w:rPr>
          <w:b/>
          <w:sz w:val="24"/>
          <w:szCs w:val="24"/>
        </w:rPr>
        <w:t>R</w:t>
      </w:r>
      <w:proofErr w:type="spellEnd"/>
      <w:r w:rsidRPr="00DE33CA">
        <w:rPr>
          <w:b/>
          <w:sz w:val="24"/>
          <w:szCs w:val="24"/>
        </w:rPr>
        <w:t xml:space="preserve"> </w:t>
      </w:r>
    </w:p>
    <w:p w:rsidR="0053395F" w:rsidRPr="00464AB9" w:rsidRDefault="0053395F" w:rsidP="00DE33CA">
      <w:pPr>
        <w:rPr>
          <w:color w:val="7030A0"/>
          <w:u w:val="single"/>
        </w:rPr>
      </w:pPr>
      <w:r w:rsidRPr="00464AB9">
        <w:rPr>
          <w:color w:val="7030A0"/>
          <w:u w:val="single"/>
        </w:rPr>
        <w:t>(Pour les particuliers)</w:t>
      </w:r>
    </w:p>
    <w:p w:rsidR="00DE33CA" w:rsidRDefault="00464AB9" w:rsidP="00464AB9">
      <w:pPr>
        <w:spacing w:after="0"/>
        <w:rPr>
          <w:rFonts w:cs="Century Gothic"/>
        </w:rPr>
      </w:pPr>
      <w:r>
        <w:t>Objectif :</w:t>
      </w:r>
      <w:r w:rsidR="00DE33CA">
        <w:t xml:space="preserve"> </w:t>
      </w:r>
      <w:r w:rsidRPr="00464AB9">
        <w:rPr>
          <w:rFonts w:cs="Century Gothic"/>
          <w:b/>
        </w:rPr>
        <w:t>E</w:t>
      </w:r>
      <w:r w:rsidR="00DE33CA" w:rsidRPr="00464AB9">
        <w:rPr>
          <w:rFonts w:cs="Century Gothic"/>
          <w:b/>
        </w:rPr>
        <w:t>value</w:t>
      </w:r>
      <w:r w:rsidRPr="00464AB9">
        <w:rPr>
          <w:rFonts w:cs="Century Gothic"/>
          <w:b/>
        </w:rPr>
        <w:t>r</w:t>
      </w:r>
      <w:r w:rsidR="00DE33CA" w:rsidRPr="00464AB9">
        <w:rPr>
          <w:rFonts w:cs="Century Gothic"/>
          <w:b/>
        </w:rPr>
        <w:t xml:space="preserve"> le</w:t>
      </w:r>
      <w:r w:rsidR="00DE33CA" w:rsidRPr="00DE33CA">
        <w:rPr>
          <w:rFonts w:cs="Century Gothic"/>
        </w:rPr>
        <w:t xml:space="preserve"> </w:t>
      </w:r>
      <w:r w:rsidR="00DE33CA" w:rsidRPr="00DE33CA">
        <w:rPr>
          <w:rFonts w:cs="Century Gothic,Bold"/>
          <w:b/>
          <w:bCs/>
        </w:rPr>
        <w:t xml:space="preserve">Potentiel commercial </w:t>
      </w:r>
      <w:r w:rsidR="00DE33CA" w:rsidRPr="00DE33CA">
        <w:rPr>
          <w:rFonts w:cs="Century Gothic"/>
        </w:rPr>
        <w:t>d’un individu, c’est-à-dire ses prédispositions et ses</w:t>
      </w:r>
      <w:r w:rsidR="00DE33CA" w:rsidRPr="00DE33CA">
        <w:rPr>
          <w:rFonts w:cs="Century Gothic"/>
        </w:rPr>
        <w:t xml:space="preserve"> </w:t>
      </w:r>
      <w:r w:rsidR="00DE33CA" w:rsidRPr="00DE33CA">
        <w:rPr>
          <w:rFonts w:cs="Century Gothic"/>
        </w:rPr>
        <w:t>motivations à réussir dans le domaine de la vente.</w:t>
      </w:r>
    </w:p>
    <w:p w:rsidR="00464AB9" w:rsidRDefault="00464AB9" w:rsidP="00464AB9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 xml:space="preserve">Accessible aux </w:t>
      </w:r>
      <w:r w:rsidRPr="00464AB9">
        <w:rPr>
          <w:rFonts w:cs="Century Gothic"/>
          <w:b/>
        </w:rPr>
        <w:t>commerciaux et aux non-commerciaux</w:t>
      </w:r>
      <w:r>
        <w:rPr>
          <w:rFonts w:cs="Century Gothic"/>
        </w:rPr>
        <w:t xml:space="preserve"> maîtrisant correctement la langue française.</w:t>
      </w:r>
    </w:p>
    <w:p w:rsidR="00DE33CA" w:rsidRDefault="00DE33CA" w:rsidP="00DE33C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82 questions, 12 facteurs</w:t>
      </w:r>
    </w:p>
    <w:p w:rsidR="00DE33CA" w:rsidRDefault="00DE33CA" w:rsidP="00DE33C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Temps de passation : environ 20 mn (non chronométré)</w:t>
      </w:r>
    </w:p>
    <w:p w:rsidR="0053395F" w:rsidRDefault="0053395F" w:rsidP="00DE33C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</w:p>
    <w:p w:rsidR="0053395F" w:rsidRPr="00464AB9" w:rsidRDefault="0053395F" w:rsidP="0053395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7030A0"/>
          <w:sz w:val="21"/>
          <w:szCs w:val="21"/>
          <w:u w:val="single"/>
        </w:rPr>
      </w:pPr>
      <w:r w:rsidRPr="00464AB9">
        <w:rPr>
          <w:rFonts w:cs="Century Gothic"/>
          <w:color w:val="7030A0"/>
          <w:sz w:val="21"/>
          <w:szCs w:val="21"/>
          <w:u w:val="single"/>
        </w:rPr>
        <w:t xml:space="preserve">(Pour </w:t>
      </w:r>
      <w:proofErr w:type="gramStart"/>
      <w:r w:rsidRPr="00464AB9">
        <w:rPr>
          <w:rFonts w:cs="Century Gothic"/>
          <w:color w:val="7030A0"/>
          <w:sz w:val="21"/>
          <w:szCs w:val="21"/>
          <w:u w:val="single"/>
        </w:rPr>
        <w:t>les pro</w:t>
      </w:r>
      <w:proofErr w:type="gramEnd"/>
      <w:r w:rsidRPr="00464AB9">
        <w:rPr>
          <w:rFonts w:cs="Century Gothic"/>
          <w:color w:val="7030A0"/>
          <w:sz w:val="21"/>
          <w:szCs w:val="21"/>
          <w:u w:val="single"/>
        </w:rPr>
        <w:t>)</w:t>
      </w:r>
      <w:r w:rsidRPr="00464AB9">
        <w:rPr>
          <w:rFonts w:ascii="Century Gothic" w:hAnsi="Century Gothic" w:cs="Century Gothic"/>
          <w:color w:val="7030A0"/>
          <w:sz w:val="21"/>
          <w:szCs w:val="21"/>
          <w:u w:val="single"/>
        </w:rPr>
        <w:t xml:space="preserve"> </w:t>
      </w:r>
    </w:p>
    <w:p w:rsidR="0053395F" w:rsidRDefault="0053395F" w:rsidP="0053395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1"/>
          <w:szCs w:val="21"/>
        </w:rPr>
      </w:pPr>
    </w:p>
    <w:p w:rsidR="0053395F" w:rsidRDefault="009112F6" w:rsidP="00464AB9">
      <w:pPr>
        <w:spacing w:after="0"/>
        <w:rPr>
          <w:rFonts w:cs="Century Gothic"/>
        </w:rPr>
      </w:pPr>
      <w:r>
        <w:t xml:space="preserve">Objectif : </w:t>
      </w:r>
      <w:r w:rsidRPr="00464AB9">
        <w:rPr>
          <w:rFonts w:cs="Century Gothic"/>
          <w:b/>
        </w:rPr>
        <w:t>Evaluer le</w:t>
      </w:r>
      <w:r w:rsidRPr="00DE33CA">
        <w:rPr>
          <w:rFonts w:cs="Century Gothic"/>
        </w:rPr>
        <w:t xml:space="preserve"> </w:t>
      </w:r>
      <w:r w:rsidRPr="00DE33CA">
        <w:rPr>
          <w:rFonts w:cs="Century Gothic,Bold"/>
          <w:b/>
          <w:bCs/>
        </w:rPr>
        <w:t xml:space="preserve">Potentiel commercial </w:t>
      </w:r>
      <w:bookmarkStart w:id="0" w:name="_GoBack"/>
      <w:bookmarkEnd w:id="0"/>
      <w:r w:rsidR="0053395F" w:rsidRPr="00DE33CA">
        <w:rPr>
          <w:rFonts w:cs="Century Gothic"/>
        </w:rPr>
        <w:t>d’un individu, c’est-à-dire ses prédispositions et ses motivations à réussir dans le domaine de la vente.</w:t>
      </w:r>
    </w:p>
    <w:p w:rsidR="00464AB9" w:rsidRDefault="00464AB9" w:rsidP="00464AB9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Accessible aux commerciaux et aux non-commerciaux maîtrisant correctement la langue française.</w:t>
      </w:r>
    </w:p>
    <w:p w:rsidR="00464AB9" w:rsidRDefault="0053395F" w:rsidP="0053395F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 xml:space="preserve">82 questions, </w:t>
      </w:r>
    </w:p>
    <w:p w:rsidR="0053395F" w:rsidRDefault="0053395F" w:rsidP="0053395F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12 facteurs</w:t>
      </w:r>
      <w:r w:rsidR="00464AB9">
        <w:rPr>
          <w:rFonts w:cs="Century Gothic"/>
        </w:rPr>
        <w:t xml:space="preserve"> regroupés en 4 dimensions clés : </w:t>
      </w:r>
      <w:r w:rsidR="00464AB9" w:rsidRPr="00464AB9">
        <w:rPr>
          <w:rFonts w:cs="Century Gothic"/>
          <w:b/>
        </w:rPr>
        <w:t>Aptitudes Chasseur</w:t>
      </w:r>
      <w:r w:rsidR="00464AB9">
        <w:rPr>
          <w:rFonts w:cs="Century Gothic"/>
        </w:rPr>
        <w:t xml:space="preserve"> [Prospection, Approche client, Combativité], </w:t>
      </w:r>
      <w:r w:rsidR="00464AB9" w:rsidRPr="00464AB9">
        <w:rPr>
          <w:rFonts w:cs="Century Gothic"/>
          <w:b/>
        </w:rPr>
        <w:t>Aptitude</w:t>
      </w:r>
      <w:r w:rsidR="00464AB9">
        <w:rPr>
          <w:rFonts w:cs="Century Gothic"/>
          <w:b/>
        </w:rPr>
        <w:t>s</w:t>
      </w:r>
      <w:r w:rsidR="00464AB9" w:rsidRPr="00464AB9">
        <w:rPr>
          <w:rFonts w:cs="Century Gothic"/>
          <w:b/>
        </w:rPr>
        <w:t xml:space="preserve"> Eleveur</w:t>
      </w:r>
      <w:r w:rsidR="00464AB9">
        <w:rPr>
          <w:rFonts w:cs="Century Gothic"/>
        </w:rPr>
        <w:t xml:space="preserve"> (Relationnel/Réseau, Ventes stratégiques, Satisfaction client], </w:t>
      </w:r>
      <w:r w:rsidR="00464AB9" w:rsidRPr="00464AB9">
        <w:rPr>
          <w:rFonts w:cs="Century Gothic"/>
          <w:b/>
        </w:rPr>
        <w:t>Aptitudes en négociation</w:t>
      </w:r>
      <w:r w:rsidR="00464AB9">
        <w:rPr>
          <w:rFonts w:cs="Century Gothic"/>
        </w:rPr>
        <w:t xml:space="preserve"> [Compréhension des besoins, Argumentation, Finalisation], </w:t>
      </w:r>
      <w:r w:rsidR="00464AB9" w:rsidRPr="00464AB9">
        <w:rPr>
          <w:rFonts w:cs="Century Gothic"/>
          <w:b/>
        </w:rPr>
        <w:t>Habilité commerciale</w:t>
      </w:r>
      <w:r w:rsidR="00464AB9">
        <w:rPr>
          <w:rFonts w:cs="Century Gothic"/>
        </w:rPr>
        <w:t xml:space="preserve"> [Jeu commercial, Affirmation, Contrôle de soi].</w:t>
      </w:r>
    </w:p>
    <w:p w:rsidR="0053395F" w:rsidRDefault="0053395F" w:rsidP="0053395F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  <w:r>
        <w:rPr>
          <w:rFonts w:cs="Century Gothic"/>
        </w:rPr>
        <w:t>Temps de passation : environ 20 mn (non chronométré)</w:t>
      </w:r>
    </w:p>
    <w:p w:rsidR="0053395F" w:rsidRDefault="0053395F" w:rsidP="0053395F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</w:p>
    <w:p w:rsidR="0053395F" w:rsidRDefault="0053395F" w:rsidP="0053395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21"/>
          <w:szCs w:val="21"/>
        </w:rPr>
      </w:pPr>
      <w:r w:rsidRPr="00DE33CA">
        <w:rPr>
          <w:rFonts w:cs="Century Gothic"/>
        </w:rPr>
        <w:t xml:space="preserve">Contexte d’utilisation : </w:t>
      </w:r>
      <w:r>
        <w:rPr>
          <w:rFonts w:ascii="Century Gothic" w:hAnsi="Century Gothic" w:cs="Century Gothic"/>
          <w:color w:val="FFFFFF"/>
          <w:sz w:val="21"/>
          <w:szCs w:val="21"/>
        </w:rPr>
        <w:t>et</w:t>
      </w:r>
    </w:p>
    <w:p w:rsidR="00DE33CA" w:rsidRPr="00DE33CA" w:rsidRDefault="00DE33CA" w:rsidP="00DE33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DE33CA">
        <w:rPr>
          <w:rFonts w:cs="Century Gothic,Bold"/>
          <w:b/>
          <w:bCs/>
        </w:rPr>
        <w:t xml:space="preserve">recrutement </w:t>
      </w:r>
      <w:r w:rsidRPr="00DE33CA">
        <w:rPr>
          <w:rFonts w:cs="Century Gothic"/>
        </w:rPr>
        <w:t xml:space="preserve">pour un </w:t>
      </w:r>
      <w:r w:rsidRPr="00DE33CA">
        <w:rPr>
          <w:rFonts w:cs="Century Gothic,Bold"/>
          <w:b/>
          <w:bCs/>
        </w:rPr>
        <w:t>poste commercial</w:t>
      </w:r>
      <w:r w:rsidR="0053395F">
        <w:rPr>
          <w:rFonts w:cs="Century Gothic,Bold"/>
          <w:b/>
          <w:bCs/>
        </w:rPr>
        <w:t xml:space="preserve"> (présélection ou sélection)</w:t>
      </w:r>
      <w:r w:rsidRPr="00DE33CA">
        <w:rPr>
          <w:rFonts w:cs="Century Gothic"/>
        </w:rPr>
        <w:t>,</w:t>
      </w:r>
    </w:p>
    <w:p w:rsidR="00DE33CA" w:rsidRPr="00DE33CA" w:rsidRDefault="00DE33CA" w:rsidP="00DE33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DE33CA">
        <w:rPr>
          <w:rFonts w:cs="Century Gothic,Bold"/>
          <w:b/>
          <w:bCs/>
        </w:rPr>
        <w:t>évolution</w:t>
      </w:r>
      <w:r w:rsidRPr="00DE33CA">
        <w:rPr>
          <w:rFonts w:cs="Century Gothic"/>
        </w:rPr>
        <w:t xml:space="preserve"> </w:t>
      </w:r>
      <w:r w:rsidRPr="00464AB9">
        <w:rPr>
          <w:rFonts w:cs="Century Gothic"/>
          <w:b/>
        </w:rPr>
        <w:t>d’un salarié</w:t>
      </w:r>
      <w:r w:rsidRPr="00DE33CA">
        <w:rPr>
          <w:rFonts w:cs="Century Gothic"/>
        </w:rPr>
        <w:t xml:space="preserve"> au long de sa carrière</w:t>
      </w:r>
      <w:r w:rsidR="0053395F">
        <w:rPr>
          <w:rFonts w:cs="Century Gothic"/>
        </w:rPr>
        <w:t xml:space="preserve"> commerciale (points forts/points faibles, objectifs d’amélioration)</w:t>
      </w:r>
      <w:r w:rsidRPr="00DE33CA">
        <w:rPr>
          <w:rFonts w:cs="Century Gothic"/>
        </w:rPr>
        <w:t>,</w:t>
      </w:r>
    </w:p>
    <w:p w:rsidR="00DE33CA" w:rsidRPr="00DE33CA" w:rsidRDefault="00DE33CA" w:rsidP="00DE33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DE33CA">
        <w:rPr>
          <w:rFonts w:cs="Century Gothic"/>
        </w:rPr>
        <w:t xml:space="preserve">identifier des besoins de </w:t>
      </w:r>
      <w:r w:rsidRPr="00DE33CA">
        <w:rPr>
          <w:rFonts w:cs="Century Gothic,Bold"/>
          <w:b/>
          <w:bCs/>
        </w:rPr>
        <w:t>formation</w:t>
      </w:r>
      <w:r w:rsidR="0053395F">
        <w:rPr>
          <w:rFonts w:cs="Century Gothic,Bold"/>
          <w:b/>
          <w:bCs/>
        </w:rPr>
        <w:t xml:space="preserve"> pour évoluer ou se réorienter</w:t>
      </w:r>
      <w:r w:rsidRPr="00DE33CA">
        <w:rPr>
          <w:rFonts w:cs="Century Gothic"/>
        </w:rPr>
        <w:t>,</w:t>
      </w:r>
    </w:p>
    <w:p w:rsidR="00DE33CA" w:rsidRPr="00DE33CA" w:rsidRDefault="00DE33CA" w:rsidP="00DE33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DE33CA">
        <w:rPr>
          <w:rFonts w:cs="Symbol"/>
          <w:sz w:val="21"/>
          <w:szCs w:val="21"/>
        </w:rPr>
        <w:t>p</w:t>
      </w:r>
      <w:r w:rsidRPr="00DE33CA">
        <w:rPr>
          <w:rFonts w:cs="Century Gothic"/>
        </w:rPr>
        <w:t xml:space="preserve">our réaliser un </w:t>
      </w:r>
      <w:r w:rsidRPr="00DE33CA">
        <w:rPr>
          <w:rFonts w:cs="Century Gothic,Bold"/>
          <w:b/>
          <w:bCs/>
        </w:rPr>
        <w:t xml:space="preserve">audit </w:t>
      </w:r>
      <w:r w:rsidRPr="00DE33CA">
        <w:rPr>
          <w:rFonts w:cs="Century Gothic"/>
        </w:rPr>
        <w:t xml:space="preserve">de la </w:t>
      </w:r>
      <w:r w:rsidRPr="00DE33CA">
        <w:rPr>
          <w:rFonts w:cs="Century Gothic,Bold"/>
          <w:b/>
          <w:bCs/>
        </w:rPr>
        <w:t xml:space="preserve">force de vente </w:t>
      </w:r>
      <w:r w:rsidRPr="00DE33CA">
        <w:rPr>
          <w:rFonts w:cs="Century Gothic"/>
        </w:rPr>
        <w:t>d’une entreprise,</w:t>
      </w:r>
    </w:p>
    <w:p w:rsidR="00DE33CA" w:rsidRPr="00DE33CA" w:rsidRDefault="00DE33CA" w:rsidP="00DE33C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</w:rPr>
      </w:pPr>
      <w:r w:rsidRPr="00DE33CA">
        <w:rPr>
          <w:rFonts w:cs="Symbol"/>
          <w:sz w:val="21"/>
          <w:szCs w:val="21"/>
        </w:rPr>
        <w:t>p</w:t>
      </w:r>
      <w:r w:rsidRPr="00DE33CA">
        <w:rPr>
          <w:rFonts w:cs="Century Gothic"/>
        </w:rPr>
        <w:t xml:space="preserve">our </w:t>
      </w:r>
      <w:r w:rsidRPr="00DE33CA">
        <w:rPr>
          <w:rFonts w:cs="Century Gothic,Bold"/>
          <w:b/>
          <w:bCs/>
        </w:rPr>
        <w:t xml:space="preserve">identifier le potentiel commercial </w:t>
      </w:r>
      <w:r w:rsidRPr="00DE33CA">
        <w:rPr>
          <w:rFonts w:cs="Century Gothic"/>
        </w:rPr>
        <w:t>chez les non-commerciaux (ingénieurs,</w:t>
      </w:r>
      <w:r w:rsidRPr="00DE33CA">
        <w:rPr>
          <w:rFonts w:cs="Century Gothic"/>
        </w:rPr>
        <w:t xml:space="preserve"> </w:t>
      </w:r>
      <w:r w:rsidRPr="00DE33CA">
        <w:rPr>
          <w:rFonts w:cs="Century Gothic"/>
        </w:rPr>
        <w:t>techniciens, etc.)</w:t>
      </w:r>
      <w:r w:rsidR="0053395F">
        <w:rPr>
          <w:rFonts w:cs="Century Gothic"/>
        </w:rPr>
        <w:t xml:space="preserve"> afin d’optimiser les ressources internes</w:t>
      </w:r>
      <w:r w:rsidRPr="00DE33CA">
        <w:rPr>
          <w:rFonts w:cs="Century Gothic"/>
        </w:rPr>
        <w:t>.</w:t>
      </w:r>
    </w:p>
    <w:p w:rsidR="00DE33CA" w:rsidRDefault="00DE33CA" w:rsidP="00DE33CA">
      <w:pPr>
        <w:autoSpaceDE w:val="0"/>
        <w:autoSpaceDN w:val="0"/>
        <w:adjustRightInd w:val="0"/>
        <w:spacing w:after="0" w:line="240" w:lineRule="auto"/>
        <w:rPr>
          <w:rFonts w:cs="Century Gothic"/>
        </w:rPr>
      </w:pPr>
    </w:p>
    <w:sectPr w:rsidR="00DE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517B"/>
    <w:multiLevelType w:val="hybridMultilevel"/>
    <w:tmpl w:val="1F124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CA"/>
    <w:rsid w:val="00396708"/>
    <w:rsid w:val="00457724"/>
    <w:rsid w:val="00464AB9"/>
    <w:rsid w:val="0053395F"/>
    <w:rsid w:val="008722D9"/>
    <w:rsid w:val="009112F6"/>
    <w:rsid w:val="00DE33CA"/>
    <w:rsid w:val="00E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3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3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Poste01</dc:creator>
  <cp:lastModifiedBy>Poste01</cp:lastModifiedBy>
  <cp:revision>3</cp:revision>
  <dcterms:created xsi:type="dcterms:W3CDTF">2016-02-17T16:01:00Z</dcterms:created>
  <dcterms:modified xsi:type="dcterms:W3CDTF">2016-02-18T09:33:00Z</dcterms:modified>
</cp:coreProperties>
</file>